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471C" w14:textId="77777777" w:rsidR="00B677B5" w:rsidRDefault="003E0AA6">
      <w:pPr>
        <w:rPr>
          <w:rFonts w:ascii="SassoonPrimaryType" w:hAnsi="SassoonPrimaryType"/>
          <w:color w:val="0D0D0D"/>
          <w:sz w:val="28"/>
          <w:szCs w:val="42"/>
          <w:shd w:val="clear" w:color="auto" w:fill="FEFCFB"/>
        </w:rPr>
      </w:pPr>
      <w:bookmarkStart w:id="0" w:name="_GoBack"/>
      <w:bookmarkEnd w:id="0"/>
      <w:r w:rsidRPr="003E0AA6">
        <w:rPr>
          <w:rFonts w:ascii="SassoonPrimaryType" w:hAnsi="SassoonPrimaryType"/>
          <w:noProof/>
          <w:sz w:val="14"/>
          <w:lang w:eastAsia="en-GB"/>
        </w:rPr>
        <w:drawing>
          <wp:anchor distT="0" distB="0" distL="114300" distR="114300" simplePos="0" relativeHeight="251658240" behindDoc="1" locked="0" layoutInCell="1" allowOverlap="1" wp14:anchorId="77DD81C8" wp14:editId="07C8CA2C">
            <wp:simplePos x="0" y="0"/>
            <wp:positionH relativeFrom="column">
              <wp:posOffset>4495800</wp:posOffset>
            </wp:positionH>
            <wp:positionV relativeFrom="paragraph">
              <wp:posOffset>28575</wp:posOffset>
            </wp:positionV>
            <wp:extent cx="2112645" cy="1647825"/>
            <wp:effectExtent l="0" t="0" r="1905" b="9525"/>
            <wp:wrapTight wrapText="bothSides">
              <wp:wrapPolygon edited="0">
                <wp:start x="0" y="0"/>
                <wp:lineTo x="0" y="21475"/>
                <wp:lineTo x="21425" y="21475"/>
                <wp:lineTo x="214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2645" cy="1647825"/>
                    </a:xfrm>
                    <a:prstGeom prst="rect">
                      <a:avLst/>
                    </a:prstGeom>
                  </pic:spPr>
                </pic:pic>
              </a:graphicData>
            </a:graphic>
          </wp:anchor>
        </w:drawing>
      </w:r>
      <w:r w:rsidRPr="003E0AA6">
        <w:rPr>
          <w:rFonts w:ascii="SassoonPrimaryType" w:hAnsi="SassoonPrimaryType"/>
          <w:color w:val="0D0D0D"/>
          <w:sz w:val="28"/>
          <w:szCs w:val="42"/>
          <w:shd w:val="clear" w:color="auto" w:fill="FEFCFB"/>
        </w:rPr>
        <w:t>Discover the wonders of East Iceland, home to the country's largest forest, lush farmlands and an assortment of streams and mountains. Thanks to the East's fjords and their natural harbours, a variety of picturesque fishing villages border the coast.</w:t>
      </w:r>
    </w:p>
    <w:p w14:paraId="6561E864" w14:textId="77777777" w:rsidR="003E0AA6" w:rsidRDefault="003E0AA6">
      <w:pPr>
        <w:rPr>
          <w:rFonts w:ascii="SassoonPrimaryType" w:hAnsi="SassoonPrimaryType"/>
          <w:color w:val="0D0D0D"/>
          <w:sz w:val="28"/>
          <w:szCs w:val="42"/>
          <w:shd w:val="clear" w:color="auto" w:fill="FEFCFB"/>
        </w:rPr>
      </w:pPr>
      <w:r>
        <w:rPr>
          <w:noProof/>
          <w:lang w:eastAsia="en-GB"/>
        </w:rPr>
        <w:drawing>
          <wp:anchor distT="0" distB="0" distL="114300" distR="114300" simplePos="0" relativeHeight="251659264" behindDoc="1" locked="0" layoutInCell="1" allowOverlap="1" wp14:anchorId="3D00BED8" wp14:editId="60A63B89">
            <wp:simplePos x="0" y="0"/>
            <wp:positionH relativeFrom="margin">
              <wp:align>left</wp:align>
            </wp:positionH>
            <wp:positionV relativeFrom="paragraph">
              <wp:posOffset>5080</wp:posOffset>
            </wp:positionV>
            <wp:extent cx="3276600" cy="1886585"/>
            <wp:effectExtent l="0" t="0" r="0" b="0"/>
            <wp:wrapTight wrapText="bothSides">
              <wp:wrapPolygon edited="0">
                <wp:start x="0" y="0"/>
                <wp:lineTo x="0" y="21375"/>
                <wp:lineTo x="21474" y="21375"/>
                <wp:lineTo x="214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6600" cy="1886585"/>
                    </a:xfrm>
                    <a:prstGeom prst="rect">
                      <a:avLst/>
                    </a:prstGeom>
                  </pic:spPr>
                </pic:pic>
              </a:graphicData>
            </a:graphic>
          </wp:anchor>
        </w:drawing>
      </w:r>
    </w:p>
    <w:p w14:paraId="781D41C1" w14:textId="77777777" w:rsidR="003E0AA6" w:rsidRPr="003E0AA6" w:rsidRDefault="003E0AA6" w:rsidP="003E0AA6">
      <w:pPr>
        <w:pStyle w:val="Heading3"/>
        <w:shd w:val="clear" w:color="auto" w:fill="FEFCFB"/>
        <w:spacing w:before="0" w:beforeAutospacing="0" w:after="360" w:afterAutospacing="0"/>
        <w:rPr>
          <w:rFonts w:ascii="SassoonPrimaryType" w:hAnsi="SassoonPrimaryType" w:cs="Arial"/>
          <w:caps/>
          <w:color w:val="0D0D0D"/>
          <w:sz w:val="26"/>
          <w:szCs w:val="26"/>
        </w:rPr>
      </w:pPr>
      <w:r w:rsidRPr="003E0AA6">
        <w:rPr>
          <w:rFonts w:ascii="SassoonPrimaryType" w:hAnsi="SassoonPrimaryType" w:cs="Arial"/>
          <w:caps/>
          <w:color w:val="0D0D0D"/>
        </w:rPr>
        <w:t xml:space="preserve">FANTASTIC </w:t>
      </w:r>
      <w:r w:rsidRPr="003E0AA6">
        <w:rPr>
          <w:rFonts w:ascii="SassoonPrimaryType" w:hAnsi="SassoonPrimaryType" w:cs="Arial"/>
          <w:caps/>
          <w:color w:val="0D0D0D"/>
          <w:sz w:val="26"/>
          <w:szCs w:val="26"/>
        </w:rPr>
        <w:t>SCENERY</w:t>
      </w:r>
    </w:p>
    <w:p w14:paraId="15708BDE" w14:textId="77777777" w:rsidR="003E0AA6" w:rsidRPr="003E0AA6" w:rsidRDefault="003E0AA6" w:rsidP="003E0AA6">
      <w:pPr>
        <w:pStyle w:val="text"/>
        <w:shd w:val="clear" w:color="auto" w:fill="FEFCFB"/>
        <w:spacing w:before="0" w:beforeAutospacing="0" w:after="0" w:afterAutospacing="0"/>
        <w:rPr>
          <w:rFonts w:ascii="SassoonPrimaryType" w:hAnsi="SassoonPrimaryType"/>
          <w:color w:val="0D0D0D"/>
          <w:sz w:val="26"/>
          <w:szCs w:val="26"/>
        </w:rPr>
      </w:pPr>
      <w:r w:rsidRPr="003E0AA6">
        <w:rPr>
          <w:rFonts w:ascii="SassoonPrimaryType" w:hAnsi="SassoonPrimaryType"/>
          <w:color w:val="0D0D0D"/>
          <w:sz w:val="26"/>
          <w:szCs w:val="26"/>
        </w:rPr>
        <w:t xml:space="preserve">There is so much to explore in East Iceland. Iceland's biggest rhyolite formations directly accessible from an inhabited area are those around </w:t>
      </w:r>
      <w:proofErr w:type="spellStart"/>
      <w:r w:rsidRPr="003E0AA6">
        <w:rPr>
          <w:rFonts w:ascii="SassoonPrimaryType" w:hAnsi="SassoonPrimaryType"/>
          <w:color w:val="0D0D0D"/>
          <w:sz w:val="26"/>
          <w:szCs w:val="26"/>
        </w:rPr>
        <w:t>Borgarfjörður</w:t>
      </w:r>
      <w:proofErr w:type="spellEnd"/>
      <w:r w:rsidRPr="003E0AA6">
        <w:rPr>
          <w:rFonts w:ascii="SassoonPrimaryType" w:hAnsi="SassoonPrimaryType"/>
          <w:color w:val="0D0D0D"/>
          <w:sz w:val="26"/>
          <w:szCs w:val="26"/>
        </w:rPr>
        <w:t xml:space="preserve"> </w:t>
      </w:r>
      <w:proofErr w:type="spellStart"/>
      <w:r w:rsidRPr="003E0AA6">
        <w:rPr>
          <w:rFonts w:ascii="SassoonPrimaryType" w:hAnsi="SassoonPrimaryType"/>
          <w:color w:val="0D0D0D"/>
          <w:sz w:val="26"/>
          <w:szCs w:val="26"/>
        </w:rPr>
        <w:t>Eystri</w:t>
      </w:r>
      <w:proofErr w:type="spellEnd"/>
      <w:r w:rsidRPr="003E0AA6">
        <w:rPr>
          <w:rFonts w:ascii="SassoonPrimaryType" w:hAnsi="SassoonPrimaryType"/>
          <w:color w:val="0D0D0D"/>
          <w:sz w:val="26"/>
          <w:szCs w:val="26"/>
        </w:rPr>
        <w:t>, while impressive magma chambers filled with colourful mineral deposits can be seen and visited along the eastern coast. In the summer months, the east of Iceland becomes a creative hub for artists and young people from around Iceland and abroad, as a variety of music and art festivals have been popping up and expanding steadily in recent years.</w:t>
      </w:r>
    </w:p>
    <w:p w14:paraId="19B275C7" w14:textId="77777777" w:rsidR="003E0AA6" w:rsidRPr="003E0AA6" w:rsidRDefault="003E0AA6" w:rsidP="003E0AA6">
      <w:pPr>
        <w:pStyle w:val="text"/>
        <w:shd w:val="clear" w:color="auto" w:fill="FEFCFB"/>
        <w:spacing w:before="0" w:beforeAutospacing="0" w:after="0" w:afterAutospacing="0"/>
        <w:rPr>
          <w:rFonts w:ascii="SassoonPrimaryType" w:hAnsi="SassoonPrimaryType"/>
          <w:color w:val="0D0D0D"/>
          <w:sz w:val="26"/>
          <w:szCs w:val="26"/>
        </w:rPr>
      </w:pPr>
      <w:r w:rsidRPr="003E0AA6">
        <w:rPr>
          <w:rFonts w:ascii="SassoonPrimaryType" w:hAnsi="SassoonPrimaryType"/>
          <w:color w:val="0D0D0D"/>
          <w:sz w:val="26"/>
          <w:szCs w:val="26"/>
        </w:rPr>
        <w:t>The hiking and riding possibilities are also numerous, including across extensive but well-mapped uninhabited areas. Winter tourism, for instance skiing or driving on snow, is also important.</w:t>
      </w:r>
    </w:p>
    <w:p w14:paraId="6E5D1A9F" w14:textId="77777777" w:rsidR="003E0AA6" w:rsidRDefault="003E0AA6">
      <w:pPr>
        <w:rPr>
          <w:rFonts w:ascii="SassoonPrimaryType" w:hAnsi="SassoonPrimaryType"/>
          <w:sz w:val="16"/>
          <w:szCs w:val="24"/>
        </w:rPr>
      </w:pPr>
    </w:p>
    <w:p w14:paraId="04D342F9" w14:textId="77777777" w:rsidR="003E0AA6" w:rsidRDefault="003E0AA6">
      <w:pPr>
        <w:rPr>
          <w:rFonts w:ascii="SassoonPrimaryType" w:hAnsi="SassoonPrimaryType"/>
          <w:sz w:val="16"/>
          <w:szCs w:val="24"/>
        </w:rPr>
      </w:pPr>
      <w:r>
        <w:rPr>
          <w:noProof/>
          <w:lang w:eastAsia="en-GB"/>
        </w:rPr>
        <w:drawing>
          <wp:inline distT="0" distB="0" distL="0" distR="0" wp14:anchorId="6446D327" wp14:editId="0C1F7DF3">
            <wp:extent cx="6645910" cy="27825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2782570"/>
                    </a:xfrm>
                    <a:prstGeom prst="rect">
                      <a:avLst/>
                    </a:prstGeom>
                  </pic:spPr>
                </pic:pic>
              </a:graphicData>
            </a:graphic>
          </wp:inline>
        </w:drawing>
      </w:r>
    </w:p>
    <w:p w14:paraId="37BCEBA7" w14:textId="77777777" w:rsidR="003E0AA6" w:rsidRPr="003E0AA6" w:rsidRDefault="003E0AA6" w:rsidP="003E0AA6">
      <w:pPr>
        <w:pStyle w:val="Heading4"/>
        <w:shd w:val="clear" w:color="auto" w:fill="FEFCFB"/>
        <w:spacing w:before="0"/>
        <w:rPr>
          <w:rFonts w:ascii="SassoonPrimaryType" w:hAnsi="SassoonPrimaryType" w:cs="Arial"/>
          <w:caps/>
          <w:color w:val="0D0D0D"/>
          <w:sz w:val="26"/>
          <w:szCs w:val="26"/>
        </w:rPr>
      </w:pPr>
      <w:r w:rsidRPr="003E0AA6">
        <w:rPr>
          <w:rStyle w:val="Strong"/>
          <w:rFonts w:ascii="SassoonPrimaryType" w:hAnsi="SassoonPrimaryType" w:cs="Arial"/>
          <w:b w:val="0"/>
          <w:bCs w:val="0"/>
          <w:caps/>
          <w:color w:val="0D0D0D"/>
          <w:sz w:val="26"/>
          <w:szCs w:val="26"/>
        </w:rPr>
        <w:t>ENJOYING EAST ICELAND</w:t>
      </w:r>
    </w:p>
    <w:p w14:paraId="65A92B0D" w14:textId="77777777" w:rsidR="003E0AA6" w:rsidRPr="003E0AA6" w:rsidRDefault="003E0AA6" w:rsidP="003E0AA6">
      <w:pPr>
        <w:pStyle w:val="text"/>
        <w:shd w:val="clear" w:color="auto" w:fill="FEFCFB"/>
        <w:spacing w:before="0" w:beforeAutospacing="0" w:after="0" w:afterAutospacing="0"/>
        <w:rPr>
          <w:rFonts w:ascii="SassoonPrimaryType" w:hAnsi="SassoonPrimaryType"/>
          <w:color w:val="0D0D0D"/>
          <w:sz w:val="26"/>
          <w:szCs w:val="26"/>
        </w:rPr>
      </w:pPr>
      <w:proofErr w:type="spellStart"/>
      <w:r w:rsidRPr="003E0AA6">
        <w:rPr>
          <w:rFonts w:ascii="SassoonPrimaryType" w:hAnsi="SassoonPrimaryType"/>
          <w:color w:val="0D0D0D"/>
          <w:sz w:val="26"/>
          <w:szCs w:val="26"/>
        </w:rPr>
        <w:t>Seyðisfjörður</w:t>
      </w:r>
      <w:proofErr w:type="spellEnd"/>
      <w:r w:rsidRPr="003E0AA6">
        <w:rPr>
          <w:rFonts w:ascii="SassoonPrimaryType" w:hAnsi="SassoonPrimaryType"/>
          <w:color w:val="0D0D0D"/>
          <w:sz w:val="26"/>
          <w:szCs w:val="26"/>
        </w:rPr>
        <w:t xml:space="preserve"> is the landing place for the </w:t>
      </w:r>
      <w:proofErr w:type="spellStart"/>
      <w:r w:rsidRPr="003E0AA6">
        <w:rPr>
          <w:rFonts w:ascii="SassoonPrimaryType" w:hAnsi="SassoonPrimaryType"/>
          <w:color w:val="0D0D0D"/>
          <w:sz w:val="26"/>
          <w:szCs w:val="26"/>
        </w:rPr>
        <w:fldChar w:fldCharType="begin"/>
      </w:r>
      <w:r w:rsidRPr="003E0AA6">
        <w:rPr>
          <w:rFonts w:ascii="SassoonPrimaryType" w:hAnsi="SassoonPrimaryType"/>
          <w:color w:val="0D0D0D"/>
          <w:sz w:val="26"/>
          <w:szCs w:val="26"/>
        </w:rPr>
        <w:instrText xml:space="preserve"> HYPERLINK "https://www.visiticeland.com/article/ferry-to-iceland" </w:instrText>
      </w:r>
      <w:r w:rsidRPr="003E0AA6">
        <w:rPr>
          <w:rFonts w:ascii="SassoonPrimaryType" w:hAnsi="SassoonPrimaryType"/>
          <w:color w:val="0D0D0D"/>
          <w:sz w:val="26"/>
          <w:szCs w:val="26"/>
        </w:rPr>
        <w:fldChar w:fldCharType="separate"/>
      </w:r>
      <w:r w:rsidRPr="003E0AA6">
        <w:rPr>
          <w:rStyle w:val="Hyperlink"/>
          <w:rFonts w:ascii="SassoonPrimaryType" w:hAnsi="SassoonPrimaryType"/>
          <w:color w:val="0D0D0D"/>
          <w:sz w:val="26"/>
          <w:szCs w:val="26"/>
          <w:bdr w:val="none" w:sz="0" w:space="0" w:color="auto" w:frame="1"/>
        </w:rPr>
        <w:t>Smyril</w:t>
      </w:r>
      <w:proofErr w:type="spellEnd"/>
      <w:r w:rsidRPr="003E0AA6">
        <w:rPr>
          <w:rStyle w:val="Hyperlink"/>
          <w:rFonts w:ascii="SassoonPrimaryType" w:hAnsi="SassoonPrimaryType"/>
          <w:color w:val="0D0D0D"/>
          <w:sz w:val="26"/>
          <w:szCs w:val="26"/>
          <w:bdr w:val="none" w:sz="0" w:space="0" w:color="auto" w:frame="1"/>
        </w:rPr>
        <w:t xml:space="preserve"> Line </w:t>
      </w:r>
      <w:proofErr w:type="spellStart"/>
      <w:r w:rsidRPr="003E0AA6">
        <w:rPr>
          <w:rStyle w:val="Hyperlink"/>
          <w:rFonts w:ascii="SassoonPrimaryType" w:hAnsi="SassoonPrimaryType"/>
          <w:color w:val="0D0D0D"/>
          <w:sz w:val="26"/>
          <w:szCs w:val="26"/>
          <w:bdr w:val="none" w:sz="0" w:space="0" w:color="auto" w:frame="1"/>
        </w:rPr>
        <w:t>ferry</w:t>
      </w:r>
      <w:r w:rsidRPr="003E0AA6">
        <w:rPr>
          <w:rFonts w:ascii="SassoonPrimaryType" w:hAnsi="SassoonPrimaryType"/>
          <w:color w:val="0D0D0D"/>
          <w:sz w:val="26"/>
          <w:szCs w:val="26"/>
        </w:rPr>
        <w:fldChar w:fldCharType="end"/>
      </w:r>
      <w:r w:rsidRPr="003E0AA6">
        <w:rPr>
          <w:rFonts w:ascii="SassoonPrimaryType" w:hAnsi="SassoonPrimaryType"/>
          <w:color w:val="0D0D0D"/>
          <w:sz w:val="26"/>
          <w:szCs w:val="26"/>
        </w:rPr>
        <w:t>from</w:t>
      </w:r>
      <w:proofErr w:type="spellEnd"/>
      <w:r w:rsidRPr="003E0AA6">
        <w:rPr>
          <w:rFonts w:ascii="SassoonPrimaryType" w:hAnsi="SassoonPrimaryType"/>
          <w:color w:val="0D0D0D"/>
          <w:sz w:val="26"/>
          <w:szCs w:val="26"/>
        </w:rPr>
        <w:t xml:space="preserve"> Europe, and home to a vibrant art scene emerging to the backdrop of a 19th century village. Indeed, the East has a rich artistic history, as the landscape in the region is truly a rich palette. One of Iceland's most beloved artists, the painter </w:t>
      </w:r>
      <w:proofErr w:type="spellStart"/>
      <w:r w:rsidRPr="003E0AA6">
        <w:rPr>
          <w:rFonts w:ascii="SassoonPrimaryType" w:hAnsi="SassoonPrimaryType"/>
          <w:color w:val="0D0D0D"/>
          <w:sz w:val="26"/>
          <w:szCs w:val="26"/>
        </w:rPr>
        <w:t>Jóhannes</w:t>
      </w:r>
      <w:proofErr w:type="spellEnd"/>
      <w:r w:rsidRPr="003E0AA6">
        <w:rPr>
          <w:rFonts w:ascii="SassoonPrimaryType" w:hAnsi="SassoonPrimaryType"/>
          <w:color w:val="0D0D0D"/>
          <w:sz w:val="26"/>
          <w:szCs w:val="26"/>
        </w:rPr>
        <w:t xml:space="preserve"> </w:t>
      </w:r>
      <w:proofErr w:type="spellStart"/>
      <w:r w:rsidRPr="003E0AA6">
        <w:rPr>
          <w:rFonts w:ascii="SassoonPrimaryType" w:hAnsi="SassoonPrimaryType"/>
          <w:color w:val="0D0D0D"/>
          <w:sz w:val="26"/>
          <w:szCs w:val="26"/>
        </w:rPr>
        <w:t>Sveinsson</w:t>
      </w:r>
      <w:proofErr w:type="spellEnd"/>
      <w:r w:rsidRPr="003E0AA6">
        <w:rPr>
          <w:rFonts w:ascii="SassoonPrimaryType" w:hAnsi="SassoonPrimaryType"/>
          <w:color w:val="0D0D0D"/>
          <w:sz w:val="26"/>
          <w:szCs w:val="26"/>
        </w:rPr>
        <w:t xml:space="preserve"> </w:t>
      </w:r>
      <w:proofErr w:type="spellStart"/>
      <w:r w:rsidRPr="003E0AA6">
        <w:rPr>
          <w:rFonts w:ascii="SassoonPrimaryType" w:hAnsi="SassoonPrimaryType"/>
          <w:color w:val="0D0D0D"/>
          <w:sz w:val="26"/>
          <w:szCs w:val="26"/>
        </w:rPr>
        <w:t>Kjarval</w:t>
      </w:r>
      <w:proofErr w:type="spellEnd"/>
      <w:r w:rsidRPr="003E0AA6">
        <w:rPr>
          <w:rFonts w:ascii="SassoonPrimaryType" w:hAnsi="SassoonPrimaryType"/>
          <w:color w:val="0D0D0D"/>
          <w:sz w:val="26"/>
          <w:szCs w:val="26"/>
        </w:rPr>
        <w:t>, grew up in the town of </w:t>
      </w:r>
      <w:proofErr w:type="spellStart"/>
      <w:r w:rsidRPr="003E0AA6">
        <w:rPr>
          <w:rFonts w:ascii="SassoonPrimaryType" w:hAnsi="SassoonPrimaryType"/>
          <w:color w:val="0D0D0D"/>
          <w:sz w:val="26"/>
          <w:szCs w:val="26"/>
        </w:rPr>
        <w:t>Borgarfjörður</w:t>
      </w:r>
      <w:proofErr w:type="spellEnd"/>
      <w:r w:rsidRPr="003E0AA6">
        <w:rPr>
          <w:rFonts w:ascii="SassoonPrimaryType" w:hAnsi="SassoonPrimaryType"/>
          <w:color w:val="0D0D0D"/>
          <w:sz w:val="26"/>
          <w:szCs w:val="26"/>
        </w:rPr>
        <w:t xml:space="preserve"> </w:t>
      </w:r>
      <w:proofErr w:type="spellStart"/>
      <w:r w:rsidRPr="003E0AA6">
        <w:rPr>
          <w:rFonts w:ascii="SassoonPrimaryType" w:hAnsi="SassoonPrimaryType"/>
          <w:color w:val="0D0D0D"/>
          <w:sz w:val="26"/>
          <w:szCs w:val="26"/>
        </w:rPr>
        <w:t>eystri</w:t>
      </w:r>
      <w:proofErr w:type="spellEnd"/>
      <w:r w:rsidRPr="003E0AA6">
        <w:rPr>
          <w:rFonts w:ascii="SassoonPrimaryType" w:hAnsi="SassoonPrimaryType"/>
          <w:color w:val="0D0D0D"/>
          <w:sz w:val="26"/>
          <w:szCs w:val="26"/>
        </w:rPr>
        <w:t>, where he created some of his most memorable work and where a museum now commemorates his life.</w:t>
      </w:r>
    </w:p>
    <w:p w14:paraId="25E57335" w14:textId="77777777" w:rsidR="003E0AA6" w:rsidRPr="003E0AA6" w:rsidRDefault="003E0AA6" w:rsidP="003E0AA6">
      <w:pPr>
        <w:pStyle w:val="text"/>
        <w:shd w:val="clear" w:color="auto" w:fill="FEFCFB"/>
        <w:spacing w:before="0" w:beforeAutospacing="0" w:after="0" w:afterAutospacing="0"/>
        <w:rPr>
          <w:rFonts w:ascii="SassoonPrimaryType" w:hAnsi="SassoonPrimaryType"/>
          <w:color w:val="0D0D0D"/>
          <w:sz w:val="26"/>
          <w:szCs w:val="26"/>
        </w:rPr>
      </w:pPr>
      <w:r w:rsidRPr="003E0AA6">
        <w:rPr>
          <w:rFonts w:ascii="SassoonPrimaryType" w:hAnsi="SassoonPrimaryType"/>
          <w:color w:val="0D0D0D"/>
          <w:sz w:val="26"/>
          <w:szCs w:val="26"/>
        </w:rPr>
        <w:t>The East is also home to several interesting arts and music festival throughout the year. In the southeast, the </w:t>
      </w:r>
      <w:proofErr w:type="spellStart"/>
      <w:r w:rsidRPr="003E0AA6">
        <w:rPr>
          <w:rFonts w:ascii="SassoonPrimaryType" w:hAnsi="SassoonPrimaryType"/>
          <w:color w:val="0D0D0D"/>
          <w:sz w:val="26"/>
          <w:szCs w:val="26"/>
        </w:rPr>
        <w:t>Vatnajökull</w:t>
      </w:r>
      <w:proofErr w:type="spellEnd"/>
      <w:r w:rsidRPr="003E0AA6">
        <w:rPr>
          <w:rFonts w:ascii="SassoonPrimaryType" w:hAnsi="SassoonPrimaryType"/>
          <w:color w:val="0D0D0D"/>
          <w:sz w:val="26"/>
          <w:szCs w:val="26"/>
        </w:rPr>
        <w:t xml:space="preserve"> Glacier—Europe's largest—is an imposing, spectacular sight.</w:t>
      </w:r>
    </w:p>
    <w:p w14:paraId="6E8177CA" w14:textId="77777777" w:rsidR="003E0AA6" w:rsidRPr="003E0AA6" w:rsidRDefault="003E0AA6" w:rsidP="003E0AA6">
      <w:pPr>
        <w:pStyle w:val="text"/>
        <w:shd w:val="clear" w:color="auto" w:fill="FEFCFB"/>
        <w:spacing w:before="0" w:beforeAutospacing="0" w:after="0" w:afterAutospacing="0"/>
        <w:rPr>
          <w:rFonts w:ascii="SassoonPrimaryType" w:hAnsi="SassoonPrimaryType"/>
          <w:sz w:val="26"/>
          <w:szCs w:val="26"/>
        </w:rPr>
      </w:pPr>
      <w:proofErr w:type="spellStart"/>
      <w:r w:rsidRPr="003E0AA6">
        <w:rPr>
          <w:rFonts w:ascii="SassoonPrimaryType" w:hAnsi="SassoonPrimaryType"/>
          <w:color w:val="0D0D0D"/>
          <w:sz w:val="26"/>
          <w:szCs w:val="26"/>
        </w:rPr>
        <w:t>Egilsstaðir</w:t>
      </w:r>
      <w:proofErr w:type="spellEnd"/>
      <w:r w:rsidRPr="003E0AA6">
        <w:rPr>
          <w:rFonts w:ascii="SassoonPrimaryType" w:hAnsi="SassoonPrimaryType"/>
          <w:color w:val="0D0D0D"/>
          <w:sz w:val="26"/>
          <w:szCs w:val="26"/>
        </w:rPr>
        <w:t xml:space="preserve"> is the largest town in East Iceland. There are daily flights from the domestic airport in Reykjavík to </w:t>
      </w:r>
      <w:proofErr w:type="spellStart"/>
      <w:r w:rsidRPr="003E0AA6">
        <w:rPr>
          <w:rFonts w:ascii="SassoonPrimaryType" w:hAnsi="SassoonPrimaryType"/>
          <w:color w:val="0D0D0D"/>
          <w:sz w:val="26"/>
          <w:szCs w:val="26"/>
        </w:rPr>
        <w:t>Egilsstaðir</w:t>
      </w:r>
      <w:proofErr w:type="spellEnd"/>
      <w:r w:rsidRPr="003E0AA6">
        <w:rPr>
          <w:rFonts w:ascii="SassoonPrimaryType" w:hAnsi="SassoonPrimaryType"/>
          <w:color w:val="0D0D0D"/>
          <w:sz w:val="26"/>
          <w:szCs w:val="26"/>
        </w:rPr>
        <w:t xml:space="preserve">. It is also possible to drive from Reykjavík to </w:t>
      </w:r>
      <w:proofErr w:type="spellStart"/>
      <w:r w:rsidRPr="003E0AA6">
        <w:rPr>
          <w:rFonts w:ascii="SassoonPrimaryType" w:hAnsi="SassoonPrimaryType"/>
          <w:color w:val="0D0D0D"/>
          <w:sz w:val="26"/>
          <w:szCs w:val="26"/>
        </w:rPr>
        <w:t>Egilsstaðir</w:t>
      </w:r>
      <w:proofErr w:type="spellEnd"/>
      <w:r w:rsidRPr="003E0AA6">
        <w:rPr>
          <w:rFonts w:ascii="SassoonPrimaryType" w:hAnsi="SassoonPrimaryType"/>
          <w:color w:val="0D0D0D"/>
          <w:sz w:val="26"/>
          <w:szCs w:val="26"/>
        </w:rPr>
        <w:t xml:space="preserve"> and also the general Eastern region of the country. In fact, driving to East Iceland provides an exciting opportunity as one can drive through either South Iceland or North Iceland to get to this unique part of the country.</w:t>
      </w:r>
    </w:p>
    <w:sectPr w:rsidR="003E0AA6" w:rsidRPr="003E0AA6" w:rsidSect="00B677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ssoonPrimaryType">
    <w:panose1 w:val="000004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7B5"/>
    <w:rsid w:val="003E0AA6"/>
    <w:rsid w:val="00791693"/>
    <w:rsid w:val="009752BE"/>
    <w:rsid w:val="00B67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FFC9A"/>
  <w15:chartTrackingRefBased/>
  <w15:docId w15:val="{61D5A453-E6E3-44BD-B07F-49FC0809C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B677B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B677B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677B5"/>
    <w:rPr>
      <w:rFonts w:ascii="Times New Roman" w:eastAsia="Times New Roman" w:hAnsi="Times New Roman" w:cs="Times New Roman"/>
      <w:b/>
      <w:bCs/>
      <w:sz w:val="27"/>
      <w:szCs w:val="27"/>
      <w:lang w:eastAsia="en-GB"/>
    </w:rPr>
  </w:style>
  <w:style w:type="paragraph" w:customStyle="1" w:styleId="text">
    <w:name w:val="text"/>
    <w:basedOn w:val="Normal"/>
    <w:rsid w:val="00B677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B677B5"/>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B677B5"/>
    <w:rPr>
      <w:b/>
      <w:bCs/>
    </w:rPr>
  </w:style>
  <w:style w:type="character" w:styleId="Hyperlink">
    <w:name w:val="Hyperlink"/>
    <w:basedOn w:val="DefaultParagraphFont"/>
    <w:uiPriority w:val="99"/>
    <w:semiHidden/>
    <w:unhideWhenUsed/>
    <w:rsid w:val="00B677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78959">
      <w:bodyDiv w:val="1"/>
      <w:marLeft w:val="0"/>
      <w:marRight w:val="0"/>
      <w:marTop w:val="0"/>
      <w:marBottom w:val="0"/>
      <w:divBdr>
        <w:top w:val="none" w:sz="0" w:space="0" w:color="auto"/>
        <w:left w:val="none" w:sz="0" w:space="0" w:color="auto"/>
        <w:bottom w:val="none" w:sz="0" w:space="0" w:color="auto"/>
        <w:right w:val="none" w:sz="0" w:space="0" w:color="auto"/>
      </w:divBdr>
    </w:div>
    <w:div w:id="632172544">
      <w:bodyDiv w:val="1"/>
      <w:marLeft w:val="0"/>
      <w:marRight w:val="0"/>
      <w:marTop w:val="0"/>
      <w:marBottom w:val="0"/>
      <w:divBdr>
        <w:top w:val="none" w:sz="0" w:space="0" w:color="auto"/>
        <w:left w:val="none" w:sz="0" w:space="0" w:color="auto"/>
        <w:bottom w:val="none" w:sz="0" w:space="0" w:color="auto"/>
        <w:right w:val="none" w:sz="0" w:space="0" w:color="auto"/>
      </w:divBdr>
    </w:div>
    <w:div w:id="906762670">
      <w:bodyDiv w:val="1"/>
      <w:marLeft w:val="0"/>
      <w:marRight w:val="0"/>
      <w:marTop w:val="0"/>
      <w:marBottom w:val="0"/>
      <w:divBdr>
        <w:top w:val="none" w:sz="0" w:space="0" w:color="auto"/>
        <w:left w:val="none" w:sz="0" w:space="0" w:color="auto"/>
        <w:bottom w:val="none" w:sz="0" w:space="0" w:color="auto"/>
        <w:right w:val="none" w:sz="0" w:space="0" w:color="auto"/>
      </w:divBdr>
    </w:div>
    <w:div w:id="186806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95a785f-8d5e-4515-b52a-483f426759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99DC1F3BC866409B8DBD9181085B83" ma:contentTypeVersion="13" ma:contentTypeDescription="Create a new document." ma:contentTypeScope="" ma:versionID="209511bdd9c43c47e4bfa9700e384e56">
  <xsd:schema xmlns:xsd="http://www.w3.org/2001/XMLSchema" xmlns:xs="http://www.w3.org/2001/XMLSchema" xmlns:p="http://schemas.microsoft.com/office/2006/metadata/properties" xmlns:ns3="295a785f-8d5e-4515-b52a-483f4267595e" targetNamespace="http://schemas.microsoft.com/office/2006/metadata/properties" ma:root="true" ma:fieldsID="929ff14d24b95b6055ddf853df143404" ns3:_="">
    <xsd:import namespace="295a785f-8d5e-4515-b52a-483f4267595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SearchProperties" minOccurs="0"/>
                <xsd:element ref="ns3:MediaServiceSystemTag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a785f-8d5e-4515-b52a-483f426759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080AFC-AABB-4BF4-93F3-97D1D61BE7D2}">
  <ds:schemaRefs>
    <ds:schemaRef ds:uri="http://schemas.microsoft.com/sharepoint/v3/contenttype/forms"/>
  </ds:schemaRefs>
</ds:datastoreItem>
</file>

<file path=customXml/itemProps2.xml><?xml version="1.0" encoding="utf-8"?>
<ds:datastoreItem xmlns:ds="http://schemas.openxmlformats.org/officeDocument/2006/customXml" ds:itemID="{EAA1B1E4-623A-4329-9DD7-9DF8CC5F2399}">
  <ds:schemaRefs>
    <ds:schemaRef ds:uri="http://purl.org/dc/terms/"/>
    <ds:schemaRef ds:uri="http://schemas.openxmlformats.org/package/2006/metadata/core-properties"/>
    <ds:schemaRef ds:uri="http://schemas.microsoft.com/office/2006/documentManagement/types"/>
    <ds:schemaRef ds:uri="295a785f-8d5e-4515-b52a-483f4267595e"/>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84CA50B-9362-4FC5-B5DF-7B9C13CAD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a785f-8d5e-4515-b52a-483f426759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Christ Church Primary School</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Hardwick</dc:creator>
  <cp:keywords/>
  <dc:description/>
  <cp:lastModifiedBy>Caroline Pegrum</cp:lastModifiedBy>
  <cp:revision>2</cp:revision>
  <dcterms:created xsi:type="dcterms:W3CDTF">2024-11-25T09:29:00Z</dcterms:created>
  <dcterms:modified xsi:type="dcterms:W3CDTF">2024-11-25T09:29:00Z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0x010100DB99DC1F3BC866409B8DBD9181085B83</vt:lpwstr>
  </property>
  <property fmtid="{D5CDD505-2E9C-101B-9397-08002B2CF9AE}" pid="3" name="Order">
    <vt:r8>12287600</vt:r8>
  </property>
  <property fmtid="{D5CDD505-2E9C-101B-9397-08002B2CF9AE}" pid="4" name="MediaServiceImageTags">
    <vt:lpwstr/>
  </property>
</Properties>
</file>