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AD0A2" w14:textId="77777777" w:rsidR="003E0AA6" w:rsidRPr="0091394D" w:rsidRDefault="0091394D" w:rsidP="0091394D">
      <w:pPr>
        <w:rPr>
          <w:rFonts w:ascii="SassoonPrimaryType" w:hAnsi="SassoonPrimaryType"/>
          <w:noProof/>
          <w:sz w:val="26"/>
          <w:szCs w:val="26"/>
          <w:lang w:eastAsia="en-GB"/>
        </w:rPr>
      </w:pPr>
      <w:bookmarkStart w:id="0" w:name="_GoBack"/>
      <w:bookmarkEnd w:id="0"/>
      <w:r w:rsidRPr="0091394D">
        <w:rPr>
          <w:rFonts w:ascii="SassoonPrimaryType" w:hAnsi="SassoonPrimaryType"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1" locked="0" layoutInCell="1" allowOverlap="1" wp14:anchorId="548F6EEA" wp14:editId="1D9EF8A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2066925" cy="1561465"/>
            <wp:effectExtent l="0" t="0" r="9525" b="635"/>
            <wp:wrapTight wrapText="bothSides">
              <wp:wrapPolygon edited="0">
                <wp:start x="0" y="0"/>
                <wp:lineTo x="0" y="21345"/>
                <wp:lineTo x="21500" y="21345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94D">
        <w:rPr>
          <w:rFonts w:ascii="SassoonPrimaryType" w:hAnsi="SassoonPrimaryType"/>
          <w:color w:val="0D0D0D"/>
          <w:sz w:val="26"/>
          <w:szCs w:val="26"/>
          <w:shd w:val="clear" w:color="auto" w:fill="FEFCFB"/>
        </w:rPr>
        <w:t xml:space="preserve">One of Iceland's best-kept secrets is undoubtedly the country's northwest corner, named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  <w:shd w:val="clear" w:color="auto" w:fill="FEFCFB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  <w:shd w:val="clear" w:color="auto" w:fill="FEFCFB"/>
        </w:rPr>
        <w:t xml:space="preserve">. Isolation and sparse population have preserved the unspoiled nature of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  <w:shd w:val="clear" w:color="auto" w:fill="FEFCFB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  <w:shd w:val="clear" w:color="auto" w:fill="FEFCFB"/>
        </w:rPr>
        <w:t xml:space="preserve"> and Icelandic folklore culture. Travel guides frequently designate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  <w:shd w:val="clear" w:color="auto" w:fill="FEFCFB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  <w:shd w:val="clear" w:color="auto" w:fill="FEFCFB"/>
        </w:rPr>
        <w:t xml:space="preserve"> as a destination of excellence.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  <w:shd w:val="clear" w:color="auto" w:fill="FEFCFB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  <w:shd w:val="clear" w:color="auto" w:fill="FEFCFB"/>
        </w:rPr>
        <w:t xml:space="preserve"> are certainly a must-see for any serious explorer.</w:t>
      </w:r>
      <w:r w:rsidRPr="0091394D">
        <w:rPr>
          <w:rFonts w:ascii="SassoonPrimaryType" w:hAnsi="SassoonPrimaryType"/>
          <w:noProof/>
          <w:sz w:val="26"/>
          <w:szCs w:val="26"/>
          <w:lang w:eastAsia="en-GB"/>
        </w:rPr>
        <w:t xml:space="preserve"> </w:t>
      </w:r>
    </w:p>
    <w:p w14:paraId="57B2A347" w14:textId="77777777" w:rsidR="0091394D" w:rsidRPr="0091394D" w:rsidRDefault="0091394D" w:rsidP="0091394D">
      <w:pPr>
        <w:pStyle w:val="Heading4"/>
        <w:shd w:val="clear" w:color="auto" w:fill="FEFCFB"/>
        <w:spacing w:before="0"/>
        <w:rPr>
          <w:rFonts w:ascii="SassoonPrimaryType" w:hAnsi="SassoonPrimaryType" w:cs="Arial"/>
          <w:caps/>
          <w:color w:val="0D0D0D"/>
          <w:sz w:val="26"/>
          <w:szCs w:val="26"/>
        </w:rPr>
      </w:pPr>
      <w:r w:rsidRPr="0091394D">
        <w:rPr>
          <w:rStyle w:val="Strong"/>
          <w:rFonts w:ascii="SassoonPrimaryType" w:hAnsi="SassoonPrimaryType" w:cs="Arial"/>
          <w:b w:val="0"/>
          <w:bCs w:val="0"/>
          <w:caps/>
          <w:color w:val="0D0D0D"/>
          <w:sz w:val="26"/>
          <w:szCs w:val="26"/>
        </w:rPr>
        <w:t>LONELY PLANET'S TOP 1 TRAVEL DESTINATION IN 2022</w:t>
      </w:r>
    </w:p>
    <w:p w14:paraId="7B2EBF1E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 xml:space="preserve">The Lonely Planet travel guide has recognized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Westfjord's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uniqueness and listed the region </w:t>
      </w:r>
      <w:hyperlink r:id="rId8" w:tgtFrame="_blank" w:history="1"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No. 1 on the list for Best in Travel in 2022.</w:t>
        </w:r>
      </w:hyperlink>
    </w:p>
    <w:p w14:paraId="4B66EA6B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 xml:space="preserve">"The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is where Iceland's dramatic landscapes come to a riveting climax and where mass tourism disappears – only about 10% of Iceland's visitors ever see the region."</w:t>
      </w:r>
    </w:p>
    <w:p w14:paraId="463BE2E9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 xml:space="preserve">Tourism in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has grown slowly and organically, with sustainability as a guiding light in the process. With great ambition, the area has since 2016 been </w:t>
      </w:r>
      <w:hyperlink r:id="rId9" w:tgtFrame="_blank" w:history="1"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 xml:space="preserve">certified by </w:t>
        </w:r>
        <w:proofErr w:type="spellStart"/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EarthCheck</w:t>
        </w:r>
        <w:proofErr w:type="spellEnd"/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 xml:space="preserve"> as a sustainable travel destination</w:t>
        </w:r>
      </w:hyperlink>
    </w:p>
    <w:p w14:paraId="027CEEE6" w14:textId="77777777" w:rsidR="0091394D" w:rsidRPr="0091394D" w:rsidRDefault="0091394D" w:rsidP="0091394D">
      <w:pPr>
        <w:rPr>
          <w:rFonts w:ascii="SassoonPrimaryType" w:hAnsi="SassoonPrimaryType"/>
          <w:sz w:val="26"/>
          <w:szCs w:val="26"/>
        </w:rPr>
      </w:pPr>
    </w:p>
    <w:p w14:paraId="0DE59066" w14:textId="77777777" w:rsidR="0091394D" w:rsidRPr="0091394D" w:rsidRDefault="0091394D" w:rsidP="0091394D">
      <w:pPr>
        <w:rPr>
          <w:rFonts w:ascii="SassoonPrimaryType" w:hAnsi="SassoonPrimaryType"/>
          <w:sz w:val="26"/>
          <w:szCs w:val="26"/>
        </w:rPr>
      </w:pPr>
      <w:r w:rsidRPr="0091394D">
        <w:rPr>
          <w:rFonts w:ascii="SassoonPrimaryType" w:hAnsi="SassoonPrimaryType"/>
          <w:noProof/>
          <w:sz w:val="26"/>
          <w:szCs w:val="26"/>
          <w:lang w:eastAsia="en-GB"/>
        </w:rPr>
        <w:drawing>
          <wp:inline distT="0" distB="0" distL="0" distR="0" wp14:anchorId="76B6CD60" wp14:editId="5DF1D57B">
            <wp:extent cx="6645910" cy="27146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5E4B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 xml:space="preserve">Travel companies in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are mostly family-run by former farmers or fishers. As a result, young people now see opportunities in tourism that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ables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them to continue living in their remote home region, where many before have had to relocate since jobs in the fishing industry have declined in the past decades.</w:t>
      </w:r>
    </w:p>
    <w:p w14:paraId="72EB276E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>One of the most </w:t>
      </w:r>
      <w:hyperlink r:id="rId11" w:tgtFrame="_blank" w:history="1"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sustainable ways to travel in Iceland</w:t>
        </w:r>
      </w:hyperlink>
      <w:r w:rsidRPr="0091394D">
        <w:rPr>
          <w:rStyle w:val="Strong"/>
          <w:rFonts w:ascii="SassoonPrimaryType" w:eastAsiaTheme="majorEastAsia" w:hAnsi="SassoonPrimaryType"/>
          <w:color w:val="0D0D0D"/>
          <w:sz w:val="26"/>
          <w:szCs w:val="26"/>
        </w:rPr>
        <w:t> </w:t>
      </w:r>
      <w:r w:rsidRPr="0091394D">
        <w:rPr>
          <w:rFonts w:ascii="SassoonPrimaryType" w:hAnsi="SassoonPrimaryType"/>
          <w:color w:val="0D0D0D"/>
          <w:sz w:val="26"/>
          <w:szCs w:val="26"/>
        </w:rPr>
        <w:t xml:space="preserve">is, therefore, to visit regions like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and support the communities there.</w:t>
      </w:r>
    </w:p>
    <w:p w14:paraId="42548C0A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 xml:space="preserve">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peninsula is a true Icelandic wilderness area and undoubtedly the ideal place for spotting birds and arctic foxes in their natural habitats and exploring the dainty sub-arctic flora of Iceland. </w:t>
      </w:r>
    </w:p>
    <w:p w14:paraId="408D36D2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 xml:space="preserve">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Hornstrandir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nature reserve is a backpacker's paradise located in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'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northwestern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corner. The remote, uninhabited peninsula is a haven for birds, plants, and Iceland's only native mammal, the Arctic fox.</w:t>
      </w:r>
    </w:p>
    <w:p w14:paraId="047CF24E" w14:textId="77777777" w:rsidR="0091394D" w:rsidRPr="0091394D" w:rsidRDefault="0091394D" w:rsidP="0091394D">
      <w:pPr>
        <w:pStyle w:val="Heading5"/>
        <w:shd w:val="clear" w:color="auto" w:fill="FEFCFB"/>
        <w:spacing w:before="0"/>
        <w:rPr>
          <w:rFonts w:ascii="SassoonPrimaryType" w:hAnsi="SassoonPrimaryType" w:cs="Arial"/>
          <w:caps/>
          <w:color w:val="0D0D0D"/>
          <w:sz w:val="26"/>
          <w:szCs w:val="26"/>
        </w:rPr>
      </w:pPr>
      <w:r w:rsidRPr="0091394D">
        <w:rPr>
          <w:rFonts w:ascii="SassoonPrimaryType" w:hAnsi="SassoonPrimaryType" w:cs="Arial"/>
          <w:caps/>
          <w:color w:val="0D0D0D"/>
          <w:sz w:val="26"/>
          <w:szCs w:val="26"/>
        </w:rPr>
        <w:t>ONE OF EUROPE'S LARGEST BIRD CLIFFS AND WESTERNMOST POINTS</w:t>
      </w:r>
    </w:p>
    <w:p w14:paraId="48684FE9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Látrabjarg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, on the southwest side of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, is Europe's largest bird cliff and home to over a million seabirds, including puffins, guillemots, and the largest razorbill colony in the world. The bird cliff is a breeding area for up to half of some of the species world populations and is therefore listed as an internationally important bird area (IBA) and a nature reserve.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Látrabjarg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is also the westernmost point of Iceland and one of Europe's westernmost outposts.</w:t>
      </w:r>
    </w:p>
    <w:p w14:paraId="64CE729C" w14:textId="77777777" w:rsidR="0091394D" w:rsidRPr="0091394D" w:rsidRDefault="0091394D" w:rsidP="0091394D">
      <w:pPr>
        <w:rPr>
          <w:rFonts w:ascii="SassoonPrimaryType" w:hAnsi="SassoonPrimaryType"/>
          <w:sz w:val="26"/>
          <w:szCs w:val="26"/>
        </w:rPr>
      </w:pPr>
    </w:p>
    <w:p w14:paraId="5F0FCA20" w14:textId="77777777" w:rsidR="0091394D" w:rsidRPr="0091394D" w:rsidRDefault="0091394D" w:rsidP="0091394D">
      <w:pPr>
        <w:pStyle w:val="Heading4"/>
        <w:shd w:val="clear" w:color="auto" w:fill="FEFCFB"/>
        <w:spacing w:before="0"/>
        <w:rPr>
          <w:rFonts w:ascii="SassoonPrimaryType" w:hAnsi="SassoonPrimaryType" w:cs="Arial"/>
          <w:caps/>
          <w:color w:val="0D0D0D"/>
          <w:sz w:val="26"/>
          <w:szCs w:val="26"/>
        </w:rPr>
      </w:pPr>
      <w:r w:rsidRPr="0091394D">
        <w:rPr>
          <w:rStyle w:val="Strong"/>
          <w:rFonts w:ascii="SassoonPrimaryType" w:hAnsi="SassoonPrimaryType" w:cs="Arial"/>
          <w:b w:val="0"/>
          <w:bCs w:val="0"/>
          <w:caps/>
          <w:color w:val="0D0D0D"/>
          <w:sz w:val="26"/>
          <w:szCs w:val="26"/>
        </w:rPr>
        <w:lastRenderedPageBreak/>
        <w:t>STRONG TIES TO CULTURAL HERITAGE AND TRADITIONS FROM FISHING CULTURE</w:t>
      </w:r>
    </w:p>
    <w:p w14:paraId="7BCA0656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 xml:space="preserve">Tradition and heritage play a large role in the region's culture. The strong relation to the ocean is evident in the regional cuisine, and folklore is as much alive in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as anywhere else in Iceland. </w:t>
      </w:r>
    </w:p>
    <w:p w14:paraId="106213D8" w14:textId="77777777" w:rsidR="0091394D" w:rsidRPr="0091394D" w:rsidRDefault="00FF27A1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hyperlink r:id="rId12" w:tgtFrame="_blank" w:history="1">
        <w:r w:rsidR="0091394D"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 xml:space="preserve">The museums in the </w:t>
        </w:r>
        <w:proofErr w:type="spellStart"/>
        <w:r w:rsidR="0091394D"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Westfjords</w:t>
        </w:r>
        <w:proofErr w:type="spellEnd"/>
      </w:hyperlink>
      <w:r w:rsidR="0091394D" w:rsidRPr="0091394D">
        <w:rPr>
          <w:rStyle w:val="Strong"/>
          <w:rFonts w:ascii="SassoonPrimaryType" w:eastAsiaTheme="majorEastAsia" w:hAnsi="SassoonPrimaryType"/>
          <w:color w:val="0D0D0D"/>
          <w:sz w:val="26"/>
          <w:szCs w:val="26"/>
        </w:rPr>
        <w:t> </w:t>
      </w:r>
      <w:r w:rsidR="0091394D" w:rsidRPr="0091394D">
        <w:rPr>
          <w:rFonts w:ascii="SassoonPrimaryType" w:hAnsi="SassoonPrimaryType"/>
          <w:color w:val="0D0D0D"/>
          <w:sz w:val="26"/>
          <w:szCs w:val="26"/>
        </w:rPr>
        <w:t>are known for their creative approach, with museums dedicated to sorcery and witchcraft, everyday things, and monsters and creatures from the sea.</w:t>
      </w:r>
    </w:p>
    <w:p w14:paraId="1DA01006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 xml:space="preserve">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Way (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Vestfjarðaleiðin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) will take you through a landscape found nowhere else on earth, along peaceful coasts, through tunnels of all sorts, down steep, dramatic mountain roads, over tiny, charming bridges, and along beaches with sand of all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colors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>.</w:t>
      </w:r>
    </w:p>
    <w:p w14:paraId="209385C1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 xml:space="preserve">Be prepared for the immense and immersive part of Icelandic nature in its own charming and welcoming way. The route through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and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Dalir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district in West Iceland.</w:t>
      </w:r>
    </w:p>
    <w:p w14:paraId="567F1334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Style w:val="Strong"/>
          <w:rFonts w:ascii="SassoonPrimaryType" w:eastAsiaTheme="majorEastAsia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 xml:space="preserve">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Way is a touring route that navigates you 950 km through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Westfjord‘s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rough and dramatic landscape. This route is filled with twists and turns in every sense of the word and will give you a taste of what Iceland off the beaten track has to offer. </w:t>
      </w:r>
      <w:hyperlink r:id="rId13" w:tgtFrame="_blank" w:history="1"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Find out more</w:t>
        </w:r>
      </w:hyperlink>
    </w:p>
    <w:p w14:paraId="6410A6C7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</w:p>
    <w:p w14:paraId="6DDB07EB" w14:textId="77777777" w:rsidR="0091394D" w:rsidRPr="0091394D" w:rsidRDefault="0091394D" w:rsidP="0091394D">
      <w:pPr>
        <w:pStyle w:val="Heading4"/>
        <w:shd w:val="clear" w:color="auto" w:fill="FEFCFB"/>
        <w:spacing w:before="0"/>
        <w:rPr>
          <w:rFonts w:ascii="SassoonPrimaryType" w:hAnsi="SassoonPrimaryType" w:cs="Arial"/>
          <w:caps/>
          <w:color w:val="0D0D0D"/>
          <w:sz w:val="26"/>
          <w:szCs w:val="26"/>
        </w:rPr>
      </w:pPr>
      <w:r w:rsidRPr="0091394D">
        <w:rPr>
          <w:rFonts w:ascii="SassoonPrimaryType" w:hAnsi="SassoonPrimaryType" w:cs="Arial"/>
          <w:caps/>
          <w:color w:val="0D0D0D"/>
          <w:sz w:val="26"/>
          <w:szCs w:val="26"/>
        </w:rPr>
        <w:t>GETTING THERE</w:t>
      </w:r>
    </w:p>
    <w:p w14:paraId="06CBA43B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 xml:space="preserve">Despite being a remote region of Iceland,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are quite accessible.</w:t>
      </w:r>
    </w:p>
    <w:p w14:paraId="4D68279A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>There are </w:t>
      </w:r>
      <w:hyperlink r:id="rId14" w:tgtFrame="_blank" w:history="1"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 xml:space="preserve">daily flights to </w:t>
        </w:r>
        <w:proofErr w:type="spellStart"/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Ísafjörður</w:t>
        </w:r>
        <w:proofErr w:type="spellEnd"/>
      </w:hyperlink>
      <w:r w:rsidRPr="0091394D">
        <w:rPr>
          <w:rFonts w:ascii="SassoonPrimaryType" w:hAnsi="SassoonPrimaryType"/>
          <w:color w:val="0D0D0D"/>
          <w:sz w:val="26"/>
          <w:szCs w:val="26"/>
        </w:rPr>
        <w:t xml:space="preserve">,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Westfjord's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largest town, available all year round, as well as </w:t>
      </w:r>
      <w:hyperlink r:id="rId15" w:tgtFrame="_blank" w:history="1"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 xml:space="preserve">flights to </w:t>
        </w:r>
        <w:proofErr w:type="spellStart"/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Bíldudalur</w:t>
        </w:r>
        <w:proofErr w:type="spellEnd"/>
      </w:hyperlink>
      <w:r w:rsidRPr="0091394D">
        <w:rPr>
          <w:rStyle w:val="Strong"/>
          <w:rFonts w:ascii="SassoonPrimaryType" w:hAnsi="SassoonPrimaryType"/>
          <w:color w:val="0D0D0D"/>
          <w:sz w:val="26"/>
          <w:szCs w:val="26"/>
        </w:rPr>
        <w:t> </w:t>
      </w:r>
      <w:r w:rsidRPr="0091394D">
        <w:rPr>
          <w:rFonts w:ascii="SassoonPrimaryType" w:hAnsi="SassoonPrimaryType"/>
          <w:color w:val="0D0D0D"/>
          <w:sz w:val="26"/>
          <w:szCs w:val="26"/>
        </w:rPr>
        <w:t>several times a week.</w:t>
      </w:r>
    </w:p>
    <w:p w14:paraId="2FC41351" w14:textId="77777777" w:rsidR="0091394D" w:rsidRPr="0091394D" w:rsidRDefault="00FF27A1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hyperlink r:id="rId16" w:tgtFrame="_blank" w:history="1">
        <w:r w:rsidR="0091394D"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Public transport</w:t>
        </w:r>
      </w:hyperlink>
      <w:r w:rsidR="0091394D" w:rsidRPr="0091394D">
        <w:rPr>
          <w:rStyle w:val="Strong"/>
          <w:rFonts w:ascii="SassoonPrimaryType" w:hAnsi="SassoonPrimaryType"/>
          <w:color w:val="0D0D0D"/>
          <w:sz w:val="26"/>
          <w:szCs w:val="26"/>
        </w:rPr>
        <w:t> </w:t>
      </w:r>
      <w:r w:rsidR="0091394D" w:rsidRPr="0091394D">
        <w:rPr>
          <w:rFonts w:ascii="SassoonPrimaryType" w:hAnsi="SassoonPrimaryType"/>
          <w:color w:val="0D0D0D"/>
          <w:sz w:val="26"/>
          <w:szCs w:val="26"/>
        </w:rPr>
        <w:t xml:space="preserve">is also available year-round between Reykjavík and </w:t>
      </w:r>
      <w:proofErr w:type="spellStart"/>
      <w:r w:rsidR="0091394D" w:rsidRPr="0091394D">
        <w:rPr>
          <w:rFonts w:ascii="SassoonPrimaryType" w:hAnsi="SassoonPrimaryType"/>
          <w:color w:val="0D0D0D"/>
          <w:sz w:val="26"/>
          <w:szCs w:val="26"/>
        </w:rPr>
        <w:t>Ísafjörður</w:t>
      </w:r>
      <w:proofErr w:type="spellEnd"/>
      <w:r w:rsidR="0091394D" w:rsidRPr="0091394D">
        <w:rPr>
          <w:rFonts w:ascii="SassoonPrimaryType" w:hAnsi="SassoonPrimaryType"/>
          <w:color w:val="0D0D0D"/>
          <w:sz w:val="26"/>
          <w:szCs w:val="26"/>
        </w:rPr>
        <w:t>, but please be aware of seasonal changes. The </w:t>
      </w:r>
      <w:proofErr w:type="spellStart"/>
      <w:r w:rsidR="0091394D" w:rsidRPr="0091394D">
        <w:rPr>
          <w:rStyle w:val="Strong"/>
          <w:rFonts w:ascii="SassoonPrimaryType" w:hAnsi="SassoonPrimaryType"/>
          <w:color w:val="0D0D0D"/>
          <w:sz w:val="26"/>
          <w:szCs w:val="26"/>
        </w:rPr>
        <w:fldChar w:fldCharType="begin"/>
      </w:r>
      <w:r w:rsidR="0091394D" w:rsidRPr="0091394D">
        <w:rPr>
          <w:rStyle w:val="Strong"/>
          <w:rFonts w:ascii="SassoonPrimaryType" w:hAnsi="SassoonPrimaryType"/>
          <w:color w:val="0D0D0D"/>
          <w:sz w:val="26"/>
          <w:szCs w:val="26"/>
        </w:rPr>
        <w:instrText xml:space="preserve"> HYPERLINK "https://westfjordsadventures.com/bus-schedule/" \t "_blank" </w:instrText>
      </w:r>
      <w:r w:rsidR="0091394D" w:rsidRPr="0091394D">
        <w:rPr>
          <w:rStyle w:val="Strong"/>
          <w:rFonts w:ascii="SassoonPrimaryType" w:hAnsi="SassoonPrimaryType"/>
          <w:color w:val="0D0D0D"/>
          <w:sz w:val="26"/>
          <w:szCs w:val="26"/>
        </w:rPr>
        <w:fldChar w:fldCharType="separate"/>
      </w:r>
      <w:r w:rsidR="0091394D" w:rsidRPr="0091394D">
        <w:rPr>
          <w:rStyle w:val="Hyperlink"/>
          <w:rFonts w:ascii="SassoonPrimaryType" w:hAnsi="SassoonPrimaryType"/>
          <w:color w:val="0D0D0D"/>
          <w:sz w:val="26"/>
          <w:szCs w:val="26"/>
          <w:bdr w:val="none" w:sz="0" w:space="0" w:color="auto" w:frame="1"/>
        </w:rPr>
        <w:t>Westfjords</w:t>
      </w:r>
      <w:proofErr w:type="spellEnd"/>
      <w:r w:rsidR="0091394D" w:rsidRPr="0091394D">
        <w:rPr>
          <w:rStyle w:val="Hyperlink"/>
          <w:rFonts w:ascii="SassoonPrimaryType" w:hAnsi="SassoonPrimaryType"/>
          <w:color w:val="0D0D0D"/>
          <w:sz w:val="26"/>
          <w:szCs w:val="26"/>
          <w:bdr w:val="none" w:sz="0" w:space="0" w:color="auto" w:frame="1"/>
        </w:rPr>
        <w:t xml:space="preserve"> Adventures</w:t>
      </w:r>
      <w:r w:rsidR="0091394D" w:rsidRPr="0091394D">
        <w:rPr>
          <w:rStyle w:val="Strong"/>
          <w:rFonts w:ascii="SassoonPrimaryType" w:hAnsi="SassoonPrimaryType"/>
          <w:color w:val="0D0D0D"/>
          <w:sz w:val="26"/>
          <w:szCs w:val="26"/>
        </w:rPr>
        <w:fldChar w:fldCharType="end"/>
      </w:r>
      <w:r w:rsidR="0091394D" w:rsidRPr="0091394D">
        <w:rPr>
          <w:rStyle w:val="Strong"/>
          <w:rFonts w:ascii="SassoonPrimaryType" w:hAnsi="SassoonPrimaryType"/>
          <w:color w:val="0D0D0D"/>
          <w:sz w:val="26"/>
          <w:szCs w:val="26"/>
        </w:rPr>
        <w:t> </w:t>
      </w:r>
      <w:r w:rsidR="0091394D" w:rsidRPr="0091394D">
        <w:rPr>
          <w:rFonts w:ascii="SassoonPrimaryType" w:hAnsi="SassoonPrimaryType"/>
          <w:color w:val="0D0D0D"/>
          <w:sz w:val="26"/>
          <w:szCs w:val="26"/>
        </w:rPr>
        <w:t xml:space="preserve">offers bus rides within the </w:t>
      </w:r>
      <w:proofErr w:type="spellStart"/>
      <w:r w:rsidR="0091394D"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="0091394D" w:rsidRPr="0091394D">
        <w:rPr>
          <w:rFonts w:ascii="SassoonPrimaryType" w:hAnsi="SassoonPrimaryType"/>
          <w:color w:val="0D0D0D"/>
          <w:sz w:val="26"/>
          <w:szCs w:val="26"/>
        </w:rPr>
        <w:t xml:space="preserve"> in spring and summer.</w:t>
      </w:r>
    </w:p>
    <w:p w14:paraId="1025D223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>Driving allows more flexibility while exploring the region, and the area is well covered with </w:t>
      </w:r>
      <w:hyperlink r:id="rId17" w:anchor="rlfi=hd:;si:;mv:[[66.91932114500774,-15.212817103591984],[64.71321570811031,-26.001391322341984],null,[65.83992687730974,-20.607104212966984],8]" w:tgtFrame="_blank" w:history="1"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gas stations</w:t>
        </w:r>
      </w:hyperlink>
      <w:r w:rsidRPr="0091394D">
        <w:rPr>
          <w:rStyle w:val="Strong"/>
          <w:rFonts w:ascii="SassoonPrimaryType" w:hAnsi="SassoonPrimaryType"/>
          <w:color w:val="0D0D0D"/>
          <w:sz w:val="26"/>
          <w:szCs w:val="26"/>
        </w:rPr>
        <w:t> </w:t>
      </w:r>
      <w:r w:rsidRPr="0091394D">
        <w:rPr>
          <w:rFonts w:ascii="SassoonPrimaryType" w:hAnsi="SassoonPrimaryType"/>
          <w:color w:val="0D0D0D"/>
          <w:sz w:val="26"/>
          <w:szCs w:val="26"/>
        </w:rPr>
        <w:t>and </w:t>
      </w:r>
      <w:hyperlink r:id="rId18" w:anchor="rlfi=hd:;si:;mv:[[66.95186312504467,-15.792477967187487],[64.74867358826891,-26.581052185937487],null,[65.8739018215185,-21.186765076562487],8]" w:tgtFrame="_blank" w:history="1"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fast-charging stations</w:t>
        </w:r>
      </w:hyperlink>
      <w:r w:rsidRPr="0091394D">
        <w:rPr>
          <w:rStyle w:val="Strong"/>
          <w:rFonts w:ascii="SassoonPrimaryType" w:hAnsi="SassoonPrimaryType"/>
          <w:color w:val="0D0D0D"/>
          <w:sz w:val="26"/>
          <w:szCs w:val="26"/>
        </w:rPr>
        <w:t> </w:t>
      </w:r>
      <w:r w:rsidRPr="0091394D">
        <w:rPr>
          <w:rFonts w:ascii="SassoonPrimaryType" w:hAnsi="SassoonPrimaryType"/>
          <w:color w:val="0D0D0D"/>
          <w:sz w:val="26"/>
          <w:szCs w:val="26"/>
        </w:rPr>
        <w:t xml:space="preserve">for electric vehicles. The distance between Reykjavík and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Ísafjörður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is 455 km on a paved road.</w:t>
      </w:r>
    </w:p>
    <w:p w14:paraId="15FB35AD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>A </w:t>
      </w:r>
      <w:hyperlink r:id="rId19" w:tgtFrame="_blank" w:history="1"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 xml:space="preserve">car ferry from </w:t>
        </w:r>
        <w:proofErr w:type="spellStart"/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Stykkishólmur</w:t>
        </w:r>
        <w:proofErr w:type="spellEnd"/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 xml:space="preserve"> to </w:t>
        </w:r>
        <w:proofErr w:type="spellStart"/>
        <w:r w:rsidRPr="0091394D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Brjánslækur</w:t>
        </w:r>
        <w:proofErr w:type="spellEnd"/>
      </w:hyperlink>
      <w:r w:rsidRPr="0091394D">
        <w:rPr>
          <w:rStyle w:val="Strong"/>
          <w:rFonts w:ascii="SassoonPrimaryType" w:hAnsi="SassoonPrimaryType"/>
          <w:color w:val="0D0D0D"/>
          <w:sz w:val="26"/>
          <w:szCs w:val="26"/>
        </w:rPr>
        <w:t> </w:t>
      </w:r>
      <w:r w:rsidRPr="0091394D">
        <w:rPr>
          <w:rFonts w:ascii="SassoonPrimaryType" w:hAnsi="SassoonPrimaryType"/>
          <w:color w:val="0D0D0D"/>
          <w:sz w:val="26"/>
          <w:szCs w:val="26"/>
        </w:rPr>
        <w:t xml:space="preserve">on the southern part of the 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Westfjords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 xml:space="preserve"> operates daily throughout the year. </w:t>
      </w:r>
    </w:p>
    <w:p w14:paraId="6146E0B9" w14:textId="77777777" w:rsidR="0091394D" w:rsidRPr="0091394D" w:rsidRDefault="0091394D" w:rsidP="0091394D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91394D">
        <w:rPr>
          <w:rFonts w:ascii="SassoonPrimaryType" w:hAnsi="SassoonPrimaryType"/>
          <w:color w:val="0D0D0D"/>
          <w:sz w:val="26"/>
          <w:szCs w:val="26"/>
        </w:rPr>
        <w:t>The spectacular </w:t>
      </w:r>
      <w:proofErr w:type="spellStart"/>
      <w:r w:rsidRPr="0091394D">
        <w:rPr>
          <w:rFonts w:ascii="SassoonPrimaryType" w:hAnsi="SassoonPrimaryType"/>
          <w:color w:val="0D0D0D"/>
          <w:sz w:val="26"/>
          <w:szCs w:val="26"/>
        </w:rPr>
        <w:t>Dynjandi</w:t>
      </w:r>
      <w:proofErr w:type="spellEnd"/>
      <w:r w:rsidRPr="0091394D">
        <w:rPr>
          <w:rFonts w:ascii="SassoonPrimaryType" w:hAnsi="SassoonPrimaryType"/>
          <w:color w:val="0D0D0D"/>
          <w:sz w:val="26"/>
          <w:szCs w:val="26"/>
        </w:rPr>
        <w:t>, a set of waterfalls with an accumulated height of 100 meters, is a must-see.</w:t>
      </w:r>
    </w:p>
    <w:p w14:paraId="7727FFDB" w14:textId="77777777" w:rsidR="0091394D" w:rsidRPr="0091394D" w:rsidRDefault="0091394D" w:rsidP="0091394D">
      <w:pPr>
        <w:rPr>
          <w:rFonts w:ascii="SassoonPrimaryType" w:hAnsi="SassoonPrimaryType"/>
          <w:sz w:val="26"/>
          <w:szCs w:val="26"/>
        </w:rPr>
      </w:pPr>
    </w:p>
    <w:sectPr w:rsidR="0091394D" w:rsidRPr="0091394D" w:rsidSect="00B67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B5"/>
    <w:rsid w:val="003E0AA6"/>
    <w:rsid w:val="0091394D"/>
    <w:rsid w:val="009752BE"/>
    <w:rsid w:val="00B677B5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000A"/>
  <w15:chartTrackingRefBased/>
  <w15:docId w15:val="{61D5A453-E6E3-44BD-B07F-49FC080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7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9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77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text">
    <w:name w:val="text"/>
    <w:basedOn w:val="Normal"/>
    <w:rsid w:val="00B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7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B677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77B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94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elyplanet.com/articles/best-in-travel-2022" TargetMode="External"/><Relationship Id="rId13" Type="http://schemas.openxmlformats.org/officeDocument/2006/relationships/hyperlink" Target="https://www.visiticeland.com/article/the-westfjords-way" TargetMode="External"/><Relationship Id="rId18" Type="http://schemas.openxmlformats.org/officeDocument/2006/relationships/hyperlink" Target="https://www.google.com/search?q=charger+stations+westfjords&amp;rlz=1C5CHFA_enIS963IS963&amp;tbm=lcl&amp;sxsrf=AOaemvIULhfAhE8ClpPtQiSROjg8v5uHDg%3A1639398907054&amp;ei=-z23Yc2-Ao7dgQbHlqww&amp;oq=charger+stations+westfjords&amp;gs_l=psy-ab.3...16599.16599.0.17458.1.1.0.0.0.0.142.142.0j1.1.0....0...1.1.64.psy-ab..0.0.0....0.15gXn0xzTy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visiticeland.com/article/the-museums-of-the-westfjords" TargetMode="External"/><Relationship Id="rId17" Type="http://schemas.openxmlformats.org/officeDocument/2006/relationships/hyperlink" Target="https://www.google.com/search?rlz=1C5CHFA_enIS963IS963&amp;tbs=lf:1,lf_ui:3&amp;tbm=lcl&amp;sxsrf=AOaemvI5CL1VtWss4MjvhDLnKp80p-ez8g:1639398741241&amp;q=gas+stations+westfjords&amp;rflfq=1&amp;num=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raeto.is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siticeland.com/sustainable-trave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orlandair.is/en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seatours.is/excursions/brjanslaekur/" TargetMode="External"/><Relationship Id="rId4" Type="http://schemas.openxmlformats.org/officeDocument/2006/relationships/styles" Target="styles.xml"/><Relationship Id="rId9" Type="http://schemas.openxmlformats.org/officeDocument/2006/relationships/hyperlink" Target="https://earthcheck.org/news/2016/november/inspiring-stories-from-the-westfjords-of-iceland/" TargetMode="External"/><Relationship Id="rId14" Type="http://schemas.openxmlformats.org/officeDocument/2006/relationships/hyperlink" Target="https://www.icelandair.com/flights/isafjord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5a785f-8d5e-4515-b52a-483f426759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9DC1F3BC866409B8DBD9181085B83" ma:contentTypeVersion="13" ma:contentTypeDescription="Create a new document." ma:contentTypeScope="" ma:versionID="209511bdd9c43c47e4bfa9700e384e56">
  <xsd:schema xmlns:xsd="http://www.w3.org/2001/XMLSchema" xmlns:xs="http://www.w3.org/2001/XMLSchema" xmlns:p="http://schemas.microsoft.com/office/2006/metadata/properties" xmlns:ns3="295a785f-8d5e-4515-b52a-483f4267595e" targetNamespace="http://schemas.microsoft.com/office/2006/metadata/properties" ma:root="true" ma:fieldsID="929ff14d24b95b6055ddf853df143404" ns3:_="">
    <xsd:import namespace="295a785f-8d5e-4515-b52a-483f42675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a785f-8d5e-4515-b52a-483f42675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D8B34-1E55-4D46-875F-FD4856EBC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4A693-0F88-4F00-ACF3-17D8980D59E3}">
  <ds:schemaRefs>
    <ds:schemaRef ds:uri="http://schemas.openxmlformats.org/package/2006/metadata/core-properties"/>
    <ds:schemaRef ds:uri="http://schemas.microsoft.com/office/2006/documentManagement/types"/>
    <ds:schemaRef ds:uri="295a785f-8d5e-4515-b52a-483f4267595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4D5F94-15AD-4AE6-97AA-79B1603BF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a785f-8d5e-4515-b52a-483f42675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Hardwick</dc:creator>
  <cp:keywords/>
  <dc:description/>
  <cp:lastModifiedBy>Caroline Pegrum</cp:lastModifiedBy>
  <cp:revision>2</cp:revision>
  <dcterms:created xsi:type="dcterms:W3CDTF">2024-11-25T09:31:00Z</dcterms:created>
  <dcterms:modified xsi:type="dcterms:W3CDTF">2024-11-25T09:31:00Z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0x010100DB99DC1F3BC866409B8DBD9181085B83</vt:lpwstr>
  </property>
  <property fmtid="{D5CDD505-2E9C-101B-9397-08002B2CF9AE}" pid="3" name="Order">
    <vt:r8>12290000</vt:r8>
  </property>
  <property fmtid="{D5CDD505-2E9C-101B-9397-08002B2CF9AE}" pid="4" name="MediaServiceImageTags">
    <vt:lpwstr/>
  </property>
</Properties>
</file>