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FB84" w14:textId="77777777" w:rsidR="00B55296" w:rsidRPr="00B55296" w:rsidRDefault="00B55296" w:rsidP="00B55296">
      <w:pPr>
        <w:pStyle w:val="Heading4"/>
        <w:shd w:val="clear" w:color="auto" w:fill="FEFCFB"/>
        <w:spacing w:before="0"/>
        <w:rPr>
          <w:rFonts w:ascii="SassoonPrimaryType" w:hAnsi="SassoonPrimaryType"/>
          <w:noProof/>
          <w:sz w:val="26"/>
          <w:szCs w:val="26"/>
          <w:lang w:eastAsia="en-GB"/>
        </w:rPr>
      </w:pPr>
      <w:bookmarkStart w:id="0" w:name="_GoBack"/>
      <w:bookmarkEnd w:id="0"/>
      <w:r w:rsidRPr="00B55296">
        <w:rPr>
          <w:rFonts w:ascii="SassoonPrimaryType" w:hAnsi="SassoonPrimaryType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342B601C" wp14:editId="7F12E8B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288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99" y="21337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296">
        <w:rPr>
          <w:rFonts w:ascii="SassoonPrimaryType" w:hAnsi="SassoonPrimaryType"/>
          <w:color w:val="0D0D0D"/>
          <w:sz w:val="26"/>
          <w:szCs w:val="26"/>
          <w:shd w:val="clear" w:color="auto" w:fill="FEFCFB"/>
        </w:rPr>
        <w:t>West Iceland is one of Iceland's most geologically diverse regions. Its natural wonders are a nearly exhaustive sampling of all that Iceland offers, ranging from slumbering volcanoes and majestic waterfalls to various flora and wildlife.</w:t>
      </w:r>
      <w:r w:rsidRPr="00B55296">
        <w:rPr>
          <w:rFonts w:ascii="SassoonPrimaryType" w:hAnsi="SassoonPrimaryType"/>
          <w:noProof/>
          <w:sz w:val="26"/>
          <w:szCs w:val="26"/>
          <w:lang w:eastAsia="en-GB"/>
        </w:rPr>
        <w:t xml:space="preserve"> </w:t>
      </w:r>
    </w:p>
    <w:p w14:paraId="1D62B5F8" w14:textId="77777777" w:rsidR="00B55296" w:rsidRPr="00B55296" w:rsidRDefault="00B55296" w:rsidP="00B55296">
      <w:pPr>
        <w:pStyle w:val="Heading4"/>
        <w:shd w:val="clear" w:color="auto" w:fill="FEFCFB"/>
        <w:spacing w:before="0"/>
        <w:rPr>
          <w:rFonts w:ascii="SassoonPrimaryType" w:hAnsi="SassoonPrimaryType"/>
          <w:noProof/>
          <w:sz w:val="26"/>
          <w:szCs w:val="26"/>
          <w:lang w:eastAsia="en-GB"/>
        </w:rPr>
      </w:pPr>
    </w:p>
    <w:p w14:paraId="6EEBBBB7" w14:textId="77777777" w:rsidR="00B55296" w:rsidRPr="00B55296" w:rsidRDefault="00B55296" w:rsidP="00B55296">
      <w:pPr>
        <w:pStyle w:val="Heading4"/>
        <w:shd w:val="clear" w:color="auto" w:fill="FEFCFB"/>
        <w:spacing w:before="0"/>
        <w:rPr>
          <w:rFonts w:ascii="SassoonPrimaryType" w:hAnsi="SassoonPrimaryType" w:cs="Arial"/>
          <w:caps/>
          <w:color w:val="0D0D0D"/>
          <w:sz w:val="26"/>
          <w:szCs w:val="26"/>
        </w:rPr>
      </w:pPr>
      <w:r w:rsidRPr="00B55296">
        <w:rPr>
          <w:rFonts w:ascii="SassoonPrimaryType" w:hAnsi="SassoonPrimaryType" w:cs="Arial"/>
          <w:caps/>
          <w:color w:val="0D0D0D"/>
          <w:sz w:val="26"/>
          <w:szCs w:val="26"/>
        </w:rPr>
        <w:t>CLOSE TO THE CAPITAL AREA, BUT A COMPLETELY DIFFERENT EXPERIENCE</w:t>
      </w:r>
    </w:p>
    <w:p w14:paraId="648D4667" w14:textId="77777777" w:rsidR="00B55296" w:rsidRPr="00B55296" w:rsidRDefault="00B55296" w:rsidP="00B55296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B55296">
        <w:rPr>
          <w:rFonts w:ascii="SassoonPrimaryType" w:hAnsi="SassoonPrimaryType"/>
          <w:color w:val="0D0D0D"/>
          <w:sz w:val="26"/>
          <w:szCs w:val="26"/>
        </w:rPr>
        <w:t>Around West Iceland, history is everywhere to be discovered. It is a world where culture, nature and history complement each other, creating a unique experience. This vast area consists of fjords, valleys, craters, glaciers and volcanoes, with magnificent waterfalls, hot springs and caves to explore.</w:t>
      </w:r>
    </w:p>
    <w:p w14:paraId="1AD2BF0D" w14:textId="77777777" w:rsidR="00B55296" w:rsidRPr="00B55296" w:rsidRDefault="00B55296" w:rsidP="00B55296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B55296">
        <w:rPr>
          <w:rFonts w:ascii="SassoonPrimaryType" w:hAnsi="SassoonPrimaryType"/>
          <w:color w:val="0D0D0D"/>
          <w:sz w:val="26"/>
          <w:szCs w:val="26"/>
        </w:rPr>
        <w:t xml:space="preserve">Great hikes are found around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Akranes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and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Hvalfjörður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, with the mountain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Akrafjall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and the highest waterfall in Iceland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Glymur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less than an hour from Reykjavík. Visit the homestead of medieval writer Snorri Sturluson at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Reykholt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>, and see the man-made geothermal bath in which he must have often allowed his mind to wander. Dive into the </w:t>
      </w:r>
      <w:proofErr w:type="spellStart"/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begin"/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instrText xml:space="preserve"> HYPERLINK "https://krauma.is/" \t "_blank" </w:instrText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separate"/>
      </w:r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>Krauma</w:t>
      </w:r>
      <w:proofErr w:type="spellEnd"/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 xml:space="preserve"> geothermal bath</w:t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end"/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B55296">
        <w:rPr>
          <w:rFonts w:ascii="SassoonPrimaryType" w:hAnsi="SassoonPrimaryType"/>
          <w:color w:val="0D0D0D"/>
          <w:sz w:val="26"/>
          <w:szCs w:val="26"/>
        </w:rPr>
        <w:t xml:space="preserve">in water from Europe's most powerful hot spring,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Deildartunguhver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. Or learn about the awe-inspiring Viking poet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Egill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Skalla-Grímsson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in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Borgarnes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>. A visit to the otherworldly </w:t>
      </w:r>
      <w:proofErr w:type="spellStart"/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begin"/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instrText xml:space="preserve"> HYPERLINK "https://thecave.is/" \t "_blank" </w:instrText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separate"/>
      </w:r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>Víðgelmir</w:t>
      </w:r>
      <w:proofErr w:type="spellEnd"/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 xml:space="preserve"> lava tube cave</w:t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fldChar w:fldCharType="end"/>
      </w:r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B55296">
        <w:rPr>
          <w:rFonts w:ascii="SassoonPrimaryType" w:hAnsi="SassoonPrimaryType"/>
          <w:color w:val="0D0D0D"/>
          <w:sz w:val="26"/>
          <w:szCs w:val="26"/>
        </w:rPr>
        <w:t>or into the glacier in the </w:t>
      </w:r>
      <w:hyperlink r:id="rId8" w:tgtFrame="_blank" w:history="1">
        <w:r w:rsidRPr="00B55296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Ice-tunnel at </w:t>
        </w:r>
        <w:proofErr w:type="spellStart"/>
        <w:r w:rsidRPr="00B55296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Langjökull</w:t>
        </w:r>
        <w:proofErr w:type="spellEnd"/>
        <w:r w:rsidRPr="00B55296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 xml:space="preserve"> glacier</w:t>
        </w:r>
      </w:hyperlink>
      <w:r w:rsidRPr="00B55296">
        <w:rPr>
          <w:rStyle w:val="Strong"/>
          <w:rFonts w:ascii="SassoonPrimaryType" w:hAnsi="SassoonPrimaryType"/>
          <w:color w:val="0D0D0D"/>
          <w:sz w:val="26"/>
          <w:szCs w:val="26"/>
        </w:rPr>
        <w:t> </w:t>
      </w:r>
      <w:r w:rsidRPr="00B55296">
        <w:rPr>
          <w:rFonts w:ascii="SassoonPrimaryType" w:hAnsi="SassoonPrimaryType"/>
          <w:color w:val="0D0D0D"/>
          <w:sz w:val="26"/>
          <w:szCs w:val="26"/>
        </w:rPr>
        <w:t>are unforgettable experiences.</w:t>
      </w:r>
    </w:p>
    <w:p w14:paraId="21F82333" w14:textId="77777777" w:rsidR="00757084" w:rsidRDefault="00757084" w:rsidP="008956A0">
      <w:pPr>
        <w:rPr>
          <w:rFonts w:ascii="SassoonPrimaryType" w:hAnsi="SassoonPrimaryType"/>
          <w:sz w:val="26"/>
          <w:szCs w:val="26"/>
        </w:rPr>
      </w:pPr>
    </w:p>
    <w:p w14:paraId="476B2E53" w14:textId="77777777" w:rsidR="00B55296" w:rsidRDefault="00B55296" w:rsidP="008956A0">
      <w:pPr>
        <w:rPr>
          <w:rFonts w:ascii="SassoonPrimaryType" w:hAnsi="SassoonPrimaryType"/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13768675" wp14:editId="4510DF31">
            <wp:extent cx="6645910" cy="272796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CF4F9" w14:textId="77777777" w:rsidR="00B55296" w:rsidRPr="00B55296" w:rsidRDefault="00B55296" w:rsidP="00B55296">
      <w:pPr>
        <w:pStyle w:val="Heading4"/>
        <w:shd w:val="clear" w:color="auto" w:fill="FEFCFB"/>
        <w:spacing w:before="0"/>
        <w:rPr>
          <w:rFonts w:ascii="SassoonPrimaryType" w:hAnsi="SassoonPrimaryType" w:cs="Arial"/>
          <w:caps/>
          <w:color w:val="0D0D0D"/>
          <w:sz w:val="26"/>
          <w:szCs w:val="26"/>
        </w:rPr>
      </w:pPr>
      <w:r w:rsidRPr="00B55296">
        <w:rPr>
          <w:rStyle w:val="Strong"/>
          <w:rFonts w:ascii="SassoonPrimaryType" w:hAnsi="SassoonPrimaryType" w:cs="Arial"/>
          <w:b w:val="0"/>
          <w:bCs w:val="0"/>
          <w:caps/>
          <w:color w:val="0D0D0D"/>
          <w:sz w:val="26"/>
          <w:szCs w:val="26"/>
        </w:rPr>
        <w:t>SNÆFELLSJÖKULL NATIONAL PARK AND SNÆFELLSNES PENINSULA</w:t>
      </w:r>
    </w:p>
    <w:p w14:paraId="38AEF7F5" w14:textId="77777777" w:rsidR="00B55296" w:rsidRPr="00B55296" w:rsidRDefault="00B55296" w:rsidP="00B55296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Snæfellsnes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peninsula offers beautiful nature and was given the Earth Check certification in 2008 for working towards sustainability. The magnificent landscape and wildlife at </w:t>
      </w:r>
      <w:proofErr w:type="spellStart"/>
      <w:r w:rsidR="00601691">
        <w:fldChar w:fldCharType="begin"/>
      </w:r>
      <w:r w:rsidR="00601691">
        <w:instrText xml:space="preserve"> HYPERLINK "https://www.visiticeland.com/article/snaefellsjokull-national-park" \t "_blank" </w:instrText>
      </w:r>
      <w:r w:rsidR="00601691">
        <w:fldChar w:fldCharType="separate"/>
      </w:r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>Snæfellsjökull</w:t>
      </w:r>
      <w:proofErr w:type="spellEnd"/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 xml:space="preserve"> National Park</w:t>
      </w:r>
      <w:r w:rsidR="00601691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fldChar w:fldCharType="end"/>
      </w:r>
      <w:r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t xml:space="preserve"> </w:t>
      </w:r>
      <w:r w:rsidRPr="00B55296">
        <w:rPr>
          <w:rFonts w:ascii="SassoonPrimaryType" w:hAnsi="SassoonPrimaryType"/>
          <w:color w:val="0D0D0D"/>
          <w:sz w:val="26"/>
          <w:szCs w:val="26"/>
        </w:rPr>
        <w:t xml:space="preserve">is Iceland's only national park that reaches the sea. The mystical ice-capped volcano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Snæfellsjökull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has inspired artists and poets through the centuries.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Snæfellsjökull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is the setting of Jules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Verne's</w:t>
      </w:r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>Journey</w:t>
      </w:r>
      <w:proofErr w:type="spellEnd"/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 xml:space="preserve"> to the </w:t>
      </w:r>
      <w:proofErr w:type="spellStart"/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>center</w:t>
      </w:r>
      <w:proofErr w:type="spellEnd"/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 xml:space="preserve"> of the </w:t>
      </w:r>
      <w:proofErr w:type="spellStart"/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>Earth</w:t>
      </w:r>
      <w:r w:rsidRPr="00B55296">
        <w:rPr>
          <w:rFonts w:ascii="SassoonPrimaryType" w:hAnsi="SassoonPrimaryType"/>
          <w:color w:val="0D0D0D"/>
          <w:sz w:val="26"/>
          <w:szCs w:val="26"/>
        </w:rPr>
        <w:t>and</w:t>
      </w:r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>Christianity</w:t>
      </w:r>
      <w:proofErr w:type="spellEnd"/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 xml:space="preserve"> under the </w:t>
      </w:r>
      <w:proofErr w:type="spellStart"/>
      <w:r w:rsidRPr="00B55296">
        <w:rPr>
          <w:rStyle w:val="Emphasis"/>
          <w:rFonts w:ascii="SassoonPrimaryType" w:hAnsi="SassoonPrimaryType"/>
          <w:color w:val="0D0D0D"/>
          <w:sz w:val="26"/>
          <w:szCs w:val="26"/>
        </w:rPr>
        <w:t>Glacier</w:t>
      </w:r>
      <w:r w:rsidRPr="00B55296">
        <w:rPr>
          <w:rFonts w:ascii="SassoonPrimaryType" w:hAnsi="SassoonPrimaryType"/>
          <w:color w:val="0D0D0D"/>
          <w:sz w:val="26"/>
          <w:szCs w:val="26"/>
        </w:rPr>
        <w:t>by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the Icelandic Nobel prize novelist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Halldór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Laxness.</w:t>
      </w:r>
    </w:p>
    <w:p w14:paraId="2B6B4374" w14:textId="77777777" w:rsidR="00B55296" w:rsidRPr="00B55296" w:rsidRDefault="00B55296" w:rsidP="00B55296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B55296">
        <w:rPr>
          <w:rFonts w:ascii="SassoonPrimaryType" w:hAnsi="SassoonPrimaryType"/>
          <w:color w:val="0D0D0D"/>
          <w:sz w:val="26"/>
          <w:szCs w:val="26"/>
        </w:rPr>
        <w:t>A visit to the </w:t>
      </w:r>
      <w:proofErr w:type="spellStart"/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fldChar w:fldCharType="begin"/>
      </w:r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instrText xml:space="preserve"> HYPERLINK "https://www.summitguides.is/vatnshellir-cave-op1r6" \t "_blank" </w:instrText>
      </w:r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fldChar w:fldCharType="separate"/>
      </w:r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>Vatnshellir</w:t>
      </w:r>
      <w:proofErr w:type="spellEnd"/>
      <w:r w:rsidRPr="00B55296">
        <w:rPr>
          <w:rStyle w:val="Hyperlink"/>
          <w:rFonts w:ascii="SassoonPrimaryType" w:hAnsi="SassoonPrimaryType"/>
          <w:color w:val="0D0D0D"/>
          <w:sz w:val="26"/>
          <w:szCs w:val="26"/>
          <w:bdr w:val="none" w:sz="0" w:space="0" w:color="auto" w:frame="1"/>
        </w:rPr>
        <w:t xml:space="preserve"> lava tube cave</w:t>
      </w:r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fldChar w:fldCharType="end"/>
      </w:r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t> </w:t>
      </w:r>
      <w:r w:rsidRPr="00B55296">
        <w:rPr>
          <w:rFonts w:ascii="SassoonPrimaryType" w:hAnsi="SassoonPrimaryType"/>
          <w:color w:val="0D0D0D"/>
          <w:sz w:val="26"/>
          <w:szCs w:val="26"/>
        </w:rPr>
        <w:t>and a </w:t>
      </w:r>
      <w:hyperlink r:id="rId10" w:tgtFrame="_blank" w:history="1">
        <w:r w:rsidRPr="00B55296">
          <w:rPr>
            <w:rStyle w:val="Hyperlink"/>
            <w:rFonts w:ascii="SassoonPrimaryType" w:hAnsi="SassoonPrimaryType"/>
            <w:color w:val="0D0D0D"/>
            <w:sz w:val="26"/>
            <w:szCs w:val="26"/>
            <w:bdr w:val="none" w:sz="0" w:space="0" w:color="auto" w:frame="1"/>
          </w:rPr>
          <w:t>snow-cat tour on top of the volcano</w:t>
        </w:r>
      </w:hyperlink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t> </w:t>
      </w:r>
      <w:r w:rsidRPr="00B55296">
        <w:rPr>
          <w:rFonts w:ascii="SassoonPrimaryType" w:hAnsi="SassoonPrimaryType"/>
          <w:color w:val="0D0D0D"/>
          <w:sz w:val="26"/>
          <w:szCs w:val="26"/>
        </w:rPr>
        <w:t xml:space="preserve">are a few of the many options to explore the National park.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Ytri-Tunga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seal lair, the Shark museum at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Bjarnarhöfn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, the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Búðir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black church and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Kirkjufell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church-mountain are some of the most popular locations in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Snæfellsnes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peninsula.</w:t>
      </w:r>
    </w:p>
    <w:p w14:paraId="4D077DA0" w14:textId="77777777" w:rsidR="00B55296" w:rsidRPr="00B55296" w:rsidRDefault="00B55296" w:rsidP="00B55296">
      <w:pPr>
        <w:pStyle w:val="text"/>
        <w:shd w:val="clear" w:color="auto" w:fill="FEFCFB"/>
        <w:spacing w:before="0" w:beforeAutospacing="0" w:after="0" w:afterAutospacing="0"/>
        <w:rPr>
          <w:rFonts w:ascii="SassoonPrimaryType" w:hAnsi="SassoonPrimaryType"/>
          <w:color w:val="0D0D0D"/>
          <w:sz w:val="26"/>
          <w:szCs w:val="26"/>
        </w:rPr>
      </w:pPr>
      <w:r w:rsidRPr="00B55296">
        <w:rPr>
          <w:rFonts w:ascii="SassoonPrimaryType" w:hAnsi="SassoonPrimaryType"/>
          <w:color w:val="0D0D0D"/>
          <w:sz w:val="26"/>
          <w:szCs w:val="26"/>
        </w:rPr>
        <w:t xml:space="preserve">From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Snæfellsnes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>, you can cross over to </w:t>
      </w:r>
      <w:proofErr w:type="spellStart"/>
      <w:r w:rsidRPr="00B55296">
        <w:rPr>
          <w:rStyle w:val="Strong"/>
          <w:rFonts w:ascii="SassoonPrimaryType" w:eastAsiaTheme="majorEastAsia" w:hAnsi="SassoonPrimaryType"/>
          <w:color w:val="0D0D0D"/>
          <w:sz w:val="26"/>
          <w:szCs w:val="26"/>
        </w:rPr>
        <w:t>Dalir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, the cradle of the great explorers </w:t>
      </w:r>
      <w:proofErr w:type="spellStart"/>
      <w:r w:rsidRPr="00B55296">
        <w:rPr>
          <w:rFonts w:ascii="SassoonPrimaryType" w:hAnsi="SassoonPrimaryType"/>
          <w:color w:val="0D0D0D"/>
          <w:sz w:val="26"/>
          <w:szCs w:val="26"/>
        </w:rPr>
        <w:t>Eirík</w:t>
      </w:r>
      <w:proofErr w:type="spellEnd"/>
      <w:r w:rsidRPr="00B55296">
        <w:rPr>
          <w:rFonts w:ascii="SassoonPrimaryType" w:hAnsi="SassoonPrimaryType"/>
          <w:color w:val="0D0D0D"/>
          <w:sz w:val="26"/>
          <w:szCs w:val="26"/>
        </w:rPr>
        <w:t xml:space="preserve"> the Red and his son, Leif the Lucky, the first European to set foot in America. The short distances between popular destinations make it possible to enjoy the area at a comfortable pace all year round, so remember to slow down in West Iceland.</w:t>
      </w:r>
    </w:p>
    <w:p w14:paraId="336B3DB7" w14:textId="77777777" w:rsidR="00B55296" w:rsidRPr="00B55296" w:rsidRDefault="00B55296" w:rsidP="008956A0">
      <w:pPr>
        <w:rPr>
          <w:rFonts w:ascii="SassoonPrimaryType" w:hAnsi="SassoonPrimaryType"/>
          <w:sz w:val="26"/>
          <w:szCs w:val="26"/>
        </w:rPr>
      </w:pPr>
    </w:p>
    <w:sectPr w:rsidR="00B55296" w:rsidRPr="00B55296" w:rsidSect="00B67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B5"/>
    <w:rsid w:val="003E0AA6"/>
    <w:rsid w:val="005E1A3F"/>
    <w:rsid w:val="00601691"/>
    <w:rsid w:val="00757084"/>
    <w:rsid w:val="008956A0"/>
    <w:rsid w:val="009752BE"/>
    <w:rsid w:val="00B55296"/>
    <w:rsid w:val="00B677B5"/>
    <w:rsid w:val="00D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C84E"/>
  <w15:chartTrackingRefBased/>
  <w15:docId w15:val="{61D5A453-E6E3-44BD-B07F-49FC080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7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text">
    <w:name w:val="text"/>
    <w:basedOn w:val="Normal"/>
    <w:rsid w:val="00B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7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B677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77B5"/>
    <w:rPr>
      <w:color w:val="0000FF"/>
      <w:u w:val="single"/>
    </w:rPr>
  </w:style>
  <w:style w:type="character" w:customStyle="1" w:styleId="label">
    <w:name w:val="label"/>
    <w:basedOn w:val="DefaultParagraphFont"/>
    <w:rsid w:val="005E1A3F"/>
  </w:style>
  <w:style w:type="character" w:customStyle="1" w:styleId="inline-link">
    <w:name w:val="inline-link"/>
    <w:basedOn w:val="DefaultParagraphFont"/>
    <w:rsid w:val="005E1A3F"/>
  </w:style>
  <w:style w:type="character" w:styleId="Emphasis">
    <w:name w:val="Emphasis"/>
    <w:basedOn w:val="DefaultParagraphFont"/>
    <w:uiPriority w:val="20"/>
    <w:qFormat/>
    <w:rsid w:val="00B55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otheglacier.i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fn.is/tours/snaefellsjokull-glacier-snow-cat-tour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5a785f-8d5e-4515-b52a-483f426759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9DC1F3BC866409B8DBD9181085B83" ma:contentTypeVersion="13" ma:contentTypeDescription="Create a new document." ma:contentTypeScope="" ma:versionID="209511bdd9c43c47e4bfa9700e384e56">
  <xsd:schema xmlns:xsd="http://www.w3.org/2001/XMLSchema" xmlns:xs="http://www.w3.org/2001/XMLSchema" xmlns:p="http://schemas.microsoft.com/office/2006/metadata/properties" xmlns:ns3="295a785f-8d5e-4515-b52a-483f4267595e" targetNamespace="http://schemas.microsoft.com/office/2006/metadata/properties" ma:root="true" ma:fieldsID="929ff14d24b95b6055ddf853df143404" ns3:_="">
    <xsd:import namespace="295a785f-8d5e-4515-b52a-483f42675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785f-8d5e-4515-b52a-483f42675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81584-D4D3-488A-AE2E-78AE343E9CDC}">
  <ds:schemaRefs>
    <ds:schemaRef ds:uri="http://schemas.openxmlformats.org/package/2006/metadata/core-properties"/>
    <ds:schemaRef ds:uri="http://schemas.microsoft.com/office/2006/documentManagement/types"/>
    <ds:schemaRef ds:uri="295a785f-8d5e-4515-b52a-483f4267595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72E5F-3699-4907-8B72-2A4C1730D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1A8D-6262-4EFA-9567-77AD21BE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a785f-8d5e-4515-b52a-483f42675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Hardwick</dc:creator>
  <cp:keywords/>
  <dc:description/>
  <cp:lastModifiedBy>Caroline Pegrum</cp:lastModifiedBy>
  <cp:revision>2</cp:revision>
  <dcterms:created xsi:type="dcterms:W3CDTF">2024-11-25T09:31:00Z</dcterms:created>
  <dcterms:modified xsi:type="dcterms:W3CDTF">2024-11-25T09:31:00Z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0x010100DB99DC1F3BC866409B8DBD9181085B83</vt:lpwstr>
  </property>
  <property fmtid="{D5CDD505-2E9C-101B-9397-08002B2CF9AE}" pid="3" name="Order">
    <vt:r8>12289800</vt:r8>
  </property>
  <property fmtid="{D5CDD505-2E9C-101B-9397-08002B2CF9AE}" pid="4" name="MediaServiceImageTags">
    <vt:lpwstr/>
  </property>
</Properties>
</file>